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7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云南建投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中航建设</w:t>
      </w:r>
      <w:r>
        <w:rPr>
          <w:rFonts w:hint="eastAsia" w:ascii="宋体" w:hAnsi="宋体" w:eastAsia="方正小标宋简体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中层管理岗位竞聘报名登记表</w:t>
      </w:r>
    </w:p>
    <w:p>
      <w:pPr>
        <w:spacing w:line="560" w:lineRule="exact"/>
        <w:rPr>
          <w:rFonts w:hint="eastAsia" w:ascii="宋体" w:hAnsi="宋体" w:eastAsia="仿宋_GB2312"/>
          <w:b/>
          <w:bCs/>
          <w:sz w:val="44"/>
          <w:szCs w:val="44"/>
        </w:rPr>
      </w:pPr>
      <w:r>
        <w:rPr>
          <w:rFonts w:hint="eastAsia" w:ascii="宋体" w:hAnsi="宋体" w:eastAsia="仿宋_GB2312"/>
          <w:sz w:val="28"/>
          <w:szCs w:val="28"/>
        </w:rPr>
        <w:t>报名序号：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04"/>
        <w:gridCol w:w="1196"/>
        <w:gridCol w:w="1101"/>
        <w:gridCol w:w="580"/>
        <w:gridCol w:w="770"/>
        <w:gridCol w:w="578"/>
        <w:gridCol w:w="576"/>
        <w:gridCol w:w="11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小1寸标准照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  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w w:val="90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面  貌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状  况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专业技术职务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熟悉专业有何专长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现工作单位及职务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竞聘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职位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中层正职级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中层副职级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7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近三年获奖情况</w:t>
            </w:r>
          </w:p>
        </w:tc>
        <w:tc>
          <w:tcPr>
            <w:tcW w:w="7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教育培训经历</w:t>
            </w:r>
          </w:p>
        </w:tc>
        <w:tc>
          <w:tcPr>
            <w:tcW w:w="7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本人承诺以上信息全部真实准确，一切由上述信息错误引起的后果本人自负。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申报人签字：      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资格审查意见</w:t>
            </w:r>
          </w:p>
        </w:tc>
        <w:tc>
          <w:tcPr>
            <w:tcW w:w="7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同意：□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 w:eastAsia="仿宋_GB2312"/>
                <w:sz w:val="24"/>
              </w:rPr>
              <w:t>不同意：□(原因)________________________________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（盖章）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备注</w:t>
            </w:r>
          </w:p>
        </w:tc>
        <w:tc>
          <w:tcPr>
            <w:tcW w:w="7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eastAsia="楷体_GB2312"/>
          <w:sz w:val="24"/>
        </w:rPr>
      </w:pPr>
      <w:r>
        <w:rPr>
          <w:rFonts w:ascii="宋体" w:hAnsi="宋体" w:eastAsia="楷体_GB2312"/>
          <w:sz w:val="24"/>
        </w:rPr>
        <w:t>注：1</w:t>
      </w:r>
      <w:r>
        <w:rPr>
          <w:rFonts w:hint="eastAsia" w:ascii="宋体" w:hAnsi="宋体" w:eastAsia="楷体_GB2312"/>
          <w:sz w:val="24"/>
        </w:rPr>
        <w:t>.</w:t>
      </w:r>
      <w:r>
        <w:rPr>
          <w:rFonts w:ascii="宋体" w:hAnsi="宋体" w:eastAsia="楷体_GB2312"/>
          <w:sz w:val="24"/>
        </w:rPr>
        <w:t>凡涉及“时间”栏目的，在填写时都应精确到月份；</w:t>
      </w:r>
    </w:p>
    <w:p>
      <w:pPr>
        <w:spacing w:line="400" w:lineRule="exact"/>
        <w:ind w:firstLine="470" w:firstLineChars="196"/>
        <w:rPr>
          <w:rFonts w:ascii="宋体" w:hAnsi="宋体"/>
        </w:rPr>
      </w:pPr>
      <w:r>
        <w:rPr>
          <w:rFonts w:ascii="宋体" w:hAnsi="宋体" w:eastAsia="楷体_GB2312"/>
          <w:sz w:val="24"/>
        </w:rPr>
        <w:t>2</w:t>
      </w:r>
      <w:r>
        <w:rPr>
          <w:rFonts w:hint="eastAsia" w:ascii="宋体" w:hAnsi="宋体" w:eastAsia="楷体_GB2312"/>
          <w:sz w:val="24"/>
        </w:rPr>
        <w:t>.</w:t>
      </w:r>
      <w:r>
        <w:rPr>
          <w:rFonts w:ascii="宋体" w:hAnsi="宋体" w:eastAsia="楷体_GB2312"/>
          <w:sz w:val="24"/>
        </w:rPr>
        <w:t>“报名序号”由</w:t>
      </w:r>
      <w:r>
        <w:rPr>
          <w:rFonts w:hint="eastAsia" w:ascii="宋体" w:hAnsi="宋体" w:eastAsia="楷体_GB2312"/>
          <w:sz w:val="24"/>
        </w:rPr>
        <w:t>竞聘领导小组办公室</w:t>
      </w:r>
      <w:r>
        <w:rPr>
          <w:rFonts w:ascii="宋体" w:hAnsi="宋体" w:eastAsia="楷体_GB2312"/>
          <w:sz w:val="24"/>
        </w:rPr>
        <w:t>填写。</w:t>
      </w:r>
    </w:p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云南建投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中航建设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中层管理人员竞聘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9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一、综合办公室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副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主任（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主持工作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1.负责董事会、股东会、总经会事项；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2.负责公司印章、证照、档案、收发文、文秘、会务接待、车辆及办公用品等管理工作；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3.负责公司物业管理工作（食堂、保安、保洁、绿化、单车棚、三供一业、水电煤气及院内消防安全、维修工作）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4.总体协调公司内外协调和后勤保障事宜；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9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5.负责公司法务工作；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6.配合公司进行企业文化的建立；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7.负责公司各项决定、决议以及领导指示的上传下达工作， 协调各部门管理事项；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8.督促有关部门及时完成公司各项工作，并将监督情况及时 反馈给领导；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9.负责公司对外联系、宣传工作；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10.负责本部门员工的培养、评估与考核；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11.完成公司领导交办的任务。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二、生产管理部副部长（主持工作）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1.负责对工程项目的制度建设和管理监督职能；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2.组织相关职能部门编、审项目管理策划书（一、二级）；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3.与公司新中标项目签订生产经营目标责任书及产值的分配、收集、考核；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4.负责专业、劳务、协作单位、机械设备租赁等单位收集、管理、“黑白名单”评价；负责内部分包招标管理；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5.负责在建项目信息、机械设备管理等信息化管理的建设；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6.与各直管部和项目部开展涉及施工进度、目标责任书签订、工程项目考核、完竣工项目资料收集等工作；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7.组织公司各职能部门进行综合检查，开展项目管理综合考评；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8.负责质量体系建设、监督、创优等工作；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9.负责协助其他职能部门、直管部、项目部解决生产管理中的问题和困难；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290" w:right="0" w:rightChars="0" w:hanging="64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10.负责对本部门工作、人员的安排、管理及项目负责人的审批、日常管理。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三、安全环保部副部长（主持工作）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1.对部门工作负总责，组织开展公司生产安全、消防安全（施工现场）、职业健康和环境保护各项监督管理工作及业务协调工作。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2.熟悉和掌握国家、行业及地方有关安全生产、职业健康、环境管理等工作的政策、法律、法规及规范性要求；组织或参与拟订完善公司安全生产规章制度、操作规程，并督促落实。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3.组织或参与拟订公司安全生产的教育和培训工作计划，督促开展安全生产宣传教育和培训工作，督促如实记录安全生产教育和培训情况。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4.组织开展危险源辨识、安全风险分析和安全评估，督促落实重大危险源的安全管理措施；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5.组织或参与制订并适时修订公司生产安全事故应急救援预案，并组织应急演练，督促各项目定期组织应急演练。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定期组织按照行业检查标准开展项目安全生产检查及高速公路“平安工地”季度考核，及时排查生产安全事故隐患，督促指导整改落实；及时报告事故隐患排查治理信息和安全生产情况，提出改进安全生产管理的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7.组织签订公司领导班子、机关各部门、各直管（属）部安全生产责任书，并组织实施责任考核。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8.督促从业人员依法持证上岗、正确佩戴和使用劳动防护用品；制止和纠正违章指挥、强令冒险作业、违反操作规程的行为。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9.组织制定公司安全生产年度工作计划，并按计划督促相关工作落实。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组织开展公司安全生产标准化自评和考评工作，组织指导各项目开展标准化创建申报报，推动公司安全生产标准化和信息化建设，总结、推广安全生产、职业危害防治的先进经验和适用新技术、新工艺、新设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11.组织筹备年度、年中、季度及相关专题安全生产工作会议，组织开展安全生产月、消防月、安全生产专项整治等活动，组织公司年度安全生产评先评优工作。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12.组织对公司大型机械设备入场验收、安全内控检验检测、现场组合安装（拆卸）、使用和维护等环节进行安全监督。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13.参与审核项目分包申请、合同等流程；参与审核项目专项施工方案，督促安全措施落实。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14.监督指导施工现场“两区三厂”、涉林作业、易燃易爆、动火作业等的消防安全管理工作。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15监督指导职业健康和环境保护管理工作，督促完成作业人员职业健康体检。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16.牵头制订公司机关年度安全生产费用预算计划，参与审核机关、项目安全生产费用报销，建立健全安全生产费用使用台账，监督督促各项目及时足额投入安全生产费用。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17.组织完善公司质量、职业健康安全与环境体系程序文件和管理手册，完成年度评审和体系认证换证工作。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290" w:right="0" w:rightChars="0" w:hanging="640" w:hanging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18.组织编制填报公司安全生产月报、季度、项目信息表、机械设备统计表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定期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上报集团相应资料。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19.组织或参与公司生产安全事故的内部调查处理和统计分析工作。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20.上级临时交办的其他工作。</w:t>
      </w:r>
    </w:p>
    <w:sectPr>
      <w:headerReference r:id="rId3" w:type="default"/>
      <w:footerReference r:id="rId4" w:type="default"/>
      <w:pgSz w:w="11906" w:h="16838"/>
      <w:pgMar w:top="1757" w:right="1417" w:bottom="1757" w:left="141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77B29"/>
    <w:rsid w:val="01CF4941"/>
    <w:rsid w:val="058A4B7A"/>
    <w:rsid w:val="07910ABB"/>
    <w:rsid w:val="07B378F8"/>
    <w:rsid w:val="086C0AB3"/>
    <w:rsid w:val="08762947"/>
    <w:rsid w:val="08CF0BF6"/>
    <w:rsid w:val="091F6388"/>
    <w:rsid w:val="0CDF2C18"/>
    <w:rsid w:val="0EE54F18"/>
    <w:rsid w:val="0F2A17A8"/>
    <w:rsid w:val="0FFD581D"/>
    <w:rsid w:val="1349521E"/>
    <w:rsid w:val="181669C6"/>
    <w:rsid w:val="18EB1927"/>
    <w:rsid w:val="1A8C23D7"/>
    <w:rsid w:val="1BD9723F"/>
    <w:rsid w:val="1F4E6A55"/>
    <w:rsid w:val="1F555D9A"/>
    <w:rsid w:val="1F8A1122"/>
    <w:rsid w:val="25061B2C"/>
    <w:rsid w:val="25760DCA"/>
    <w:rsid w:val="25C13BFB"/>
    <w:rsid w:val="261C77D0"/>
    <w:rsid w:val="26E401FE"/>
    <w:rsid w:val="282B3EFA"/>
    <w:rsid w:val="29B27469"/>
    <w:rsid w:val="29FE5910"/>
    <w:rsid w:val="334C6F57"/>
    <w:rsid w:val="33607EA5"/>
    <w:rsid w:val="3397648F"/>
    <w:rsid w:val="34807485"/>
    <w:rsid w:val="369C3657"/>
    <w:rsid w:val="36B522D9"/>
    <w:rsid w:val="375E169F"/>
    <w:rsid w:val="37680007"/>
    <w:rsid w:val="38BF308A"/>
    <w:rsid w:val="38E71E15"/>
    <w:rsid w:val="3BEA0766"/>
    <w:rsid w:val="3BEE31C9"/>
    <w:rsid w:val="3C2E3DA6"/>
    <w:rsid w:val="421E3A2C"/>
    <w:rsid w:val="44A12F6B"/>
    <w:rsid w:val="45A656D1"/>
    <w:rsid w:val="477E6605"/>
    <w:rsid w:val="4AAC707D"/>
    <w:rsid w:val="4D6D56E8"/>
    <w:rsid w:val="4F7E4B56"/>
    <w:rsid w:val="4FA3246C"/>
    <w:rsid w:val="52CD6B29"/>
    <w:rsid w:val="57101D9A"/>
    <w:rsid w:val="5AA653D1"/>
    <w:rsid w:val="5AE725B7"/>
    <w:rsid w:val="5E431E09"/>
    <w:rsid w:val="5E4565F9"/>
    <w:rsid w:val="5F4C0D0D"/>
    <w:rsid w:val="5FC82523"/>
    <w:rsid w:val="62A34AAC"/>
    <w:rsid w:val="66550650"/>
    <w:rsid w:val="66DB52E1"/>
    <w:rsid w:val="66F77B29"/>
    <w:rsid w:val="69320E80"/>
    <w:rsid w:val="69812F6A"/>
    <w:rsid w:val="6AB1051C"/>
    <w:rsid w:val="6BB70385"/>
    <w:rsid w:val="6E756714"/>
    <w:rsid w:val="71EB11CC"/>
    <w:rsid w:val="72DA7737"/>
    <w:rsid w:val="738E321A"/>
    <w:rsid w:val="76504301"/>
    <w:rsid w:val="776D5C9D"/>
    <w:rsid w:val="7A4F7928"/>
    <w:rsid w:val="7B736053"/>
    <w:rsid w:val="7DA15F36"/>
    <w:rsid w:val="7E3613D4"/>
    <w:rsid w:val="7F3D0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2019-11-22T00:51:00Z</dcterms:created>
  <dc:creator>cj</dc:creator>
  <cp:lastModifiedBy>C</cp:lastModifiedBy>
  <dcterms:modified xsi:type="dcterms:W3CDTF">2021-04-13T09:08:50Z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